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BFC" w:rsidRPr="00A65BFC" w:rsidRDefault="00A65BFC" w:rsidP="00A65BFC">
      <w:pPr>
        <w:tabs>
          <w:tab w:val="left" w:pos="3210"/>
          <w:tab w:val="center" w:pos="4536"/>
        </w:tabs>
        <w:jc w:val="center"/>
        <w:rPr>
          <w:b/>
          <w:color w:val="92D050"/>
          <w:sz w:val="40"/>
          <w:szCs w:val="40"/>
        </w:rPr>
      </w:pPr>
      <w:r w:rsidRPr="00A65BFC">
        <w:rPr>
          <w:b/>
          <w:color w:val="92D050"/>
          <w:sz w:val="40"/>
          <w:szCs w:val="40"/>
        </w:rPr>
        <w:t>1 GENERALE 2024-2025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969"/>
        <w:gridCol w:w="4678"/>
      </w:tblGrid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rPr>
                <w:b/>
              </w:rPr>
            </w:pPr>
            <w:r w:rsidRPr="00A65BFC">
              <w:rPr>
                <w:b/>
              </w:rPr>
              <w:t xml:space="preserve">   FRANÇAIS </w:t>
            </w:r>
          </w:p>
        </w:tc>
        <w:tc>
          <w:tcPr>
            <w:tcW w:w="8647" w:type="dxa"/>
            <w:gridSpan w:val="2"/>
          </w:tcPr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>2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cahiers </w:t>
            </w: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>grand format 96 pages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grands carreaux + Protège cahiers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>1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pochette à rabats grand format pour mettre les devoirs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>1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lutin grand format pour mettre les textes du bac de français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>1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paquet de feuilles doubles, grands carreaux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>1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paquet de fiches bristol petits carreaux, format moyen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sz w:val="22"/>
                <w:szCs w:val="22"/>
              </w:rPr>
              <w:t>Des surligneurs</w:t>
            </w:r>
          </w:p>
          <w:p w:rsidR="00A65BFC" w:rsidRPr="00A65BFC" w:rsidRDefault="00A65BFC" w:rsidP="00A65BFC">
            <w:pPr>
              <w:spacing w:after="0" w:line="240" w:lineRule="auto"/>
            </w:pPr>
            <w:r w:rsidRPr="00A65BFC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5pt;margin-top:8.3pt;width:6in;height:0;z-index:251660288" o:connectortype="straight"/>
              </w:pict>
            </w:r>
          </w:p>
          <w:p w:rsidR="00A65BFC" w:rsidRPr="00A65BFC" w:rsidRDefault="00A65BFC" w:rsidP="00A65BFC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bCs/>
                <w:u w:color="000000"/>
              </w:rPr>
            </w:pPr>
            <w:r w:rsidRPr="00A65BFC">
              <w:rPr>
                <w:b/>
              </w:rPr>
              <w:t xml:space="preserve">                                                 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>En vue du bac de français, vous devez vous procurer ces œuvres en version papier (n</w:t>
            </w:r>
            <w:proofErr w:type="spellStart"/>
            <w:r w:rsidRPr="00A65BFC">
              <w:rPr>
                <w:rStyle w:val="Aucun"/>
                <w:rFonts w:ascii="Cambria" w:hAnsi="Cambria"/>
                <w:b/>
                <w:bCs/>
                <w:u w:color="000000"/>
                <w:rtl/>
              </w:rPr>
              <w:t>’</w:t>
            </w:r>
            <w:proofErr w:type="spellEnd"/>
            <w:r w:rsidRPr="00A65BFC">
              <w:rPr>
                <w:rStyle w:val="Aucun"/>
                <w:rFonts w:ascii="Cambria" w:hAnsi="Cambria"/>
                <w:b/>
                <w:bCs/>
                <w:u w:color="000000"/>
                <w:lang w:val="it-IT"/>
              </w:rPr>
              <w:t xml:space="preserve">importe quelle 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édition). </w:t>
            </w:r>
            <w:r w:rsidRPr="00A65BFC">
              <w:rPr>
                <w:rStyle w:val="Aucun"/>
                <w:rFonts w:ascii="Cambria" w:hAnsi="Cambria"/>
                <w:b/>
                <w:bCs/>
                <w:color w:val="FF2600"/>
                <w:u w:color="000000"/>
              </w:rPr>
              <w:t>Les versions numériques ne sont pas autorisées à l</w:t>
            </w:r>
            <w:proofErr w:type="spellStart"/>
            <w:r w:rsidRPr="00A65BFC">
              <w:rPr>
                <w:rStyle w:val="Aucun"/>
                <w:rFonts w:ascii="Cambria" w:hAnsi="Cambria"/>
                <w:b/>
                <w:bCs/>
                <w:color w:val="FF2600"/>
                <w:u w:color="000000"/>
                <w:rtl/>
              </w:rPr>
              <w:t>’</w:t>
            </w:r>
            <w:proofErr w:type="spellEnd"/>
            <w:r w:rsidRPr="00A65BFC">
              <w:rPr>
                <w:rStyle w:val="Aucun"/>
                <w:rFonts w:ascii="Cambria" w:hAnsi="Cambria"/>
                <w:b/>
                <w:bCs/>
                <w:color w:val="FF2600"/>
                <w:u w:color="000000"/>
              </w:rPr>
              <w:t>examen.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 Vous aurez </w:t>
            </w:r>
            <w:r w:rsidRPr="00A65BFC">
              <w:rPr>
                <w:rStyle w:val="Aucun"/>
                <w:rFonts w:ascii="Cambria" w:hAnsi="Cambria"/>
                <w:b/>
                <w:bCs/>
                <w:color w:val="FF2600"/>
                <w:u w:color="000000"/>
              </w:rPr>
              <w:t>obligatoirement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 </w:t>
            </w:r>
            <w:r w:rsidRPr="00A65BFC">
              <w:rPr>
                <w:rStyle w:val="Aucun"/>
                <w:rFonts w:ascii="Cambria" w:hAnsi="Cambria"/>
                <w:b/>
                <w:bCs/>
                <w:color w:val="FF2600"/>
                <w:u w:color="000000"/>
              </w:rPr>
              <w:t xml:space="preserve">besoin de la totalité de ces œuvres 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>durant l</w:t>
            </w:r>
            <w:proofErr w:type="spellStart"/>
            <w:r w:rsidRPr="00A65BFC">
              <w:rPr>
                <w:rStyle w:val="Aucun"/>
                <w:rFonts w:ascii="Cambria" w:hAnsi="Cambria"/>
                <w:b/>
                <w:bCs/>
                <w:u w:color="000000"/>
                <w:rtl/>
              </w:rPr>
              <w:t>’</w:t>
            </w:r>
            <w:proofErr w:type="spellEnd"/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>année scolaire. Elles feront l</w:t>
            </w:r>
            <w:proofErr w:type="spellStart"/>
            <w:r w:rsidRPr="00A65BFC">
              <w:rPr>
                <w:rStyle w:val="Aucun"/>
                <w:rFonts w:ascii="Cambria" w:hAnsi="Cambria"/>
                <w:b/>
                <w:bCs/>
                <w:u w:color="000000"/>
                <w:rtl/>
              </w:rPr>
              <w:t>’</w:t>
            </w:r>
            <w:proofErr w:type="spellEnd"/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>objet d’évaluations d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  <w:lang w:val="it-IT"/>
              </w:rPr>
              <w:t>è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>s le 1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  <w:vertAlign w:val="superscript"/>
              </w:rPr>
              <w:t>er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  <w:lang w:val="pt-PT"/>
              </w:rPr>
              <w:t xml:space="preserve"> trimestre</w:t>
            </w:r>
            <w:r w:rsidRPr="00A65BFC">
              <w:rPr>
                <w:rStyle w:val="Aucun"/>
                <w:rFonts w:ascii="Cambria" w:hAnsi="Cambria"/>
                <w:b/>
                <w:bCs/>
                <w:u w:color="000000"/>
              </w:rPr>
              <w:t xml:space="preserve"> (les semaines qui suivront la rentrée)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 xml:space="preserve">Manon </w:t>
            </w:r>
            <w:proofErr w:type="spellStart"/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>Lescaut</w:t>
            </w:r>
            <w:proofErr w:type="spellEnd"/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 xml:space="preserve">, 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>L’Abbé PREVOST (1731)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>L’Etranger</w:t>
            </w: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 xml:space="preserve">, 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>Albert CAMUS (1942)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>Les cahiers de Douai</w:t>
            </w: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 xml:space="preserve">, 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>Arthur RIMBAUD (1919)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>Cahier d’un retour au pays natal</w:t>
            </w: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 xml:space="preserve">, 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>Aimé CESAIRE (1939)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>La déclaration des droits de la femme et de la citoyenne</w:t>
            </w: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 xml:space="preserve">, </w:t>
            </w:r>
            <w:r w:rsidRPr="00A65BFC">
              <w:rPr>
                <w:rFonts w:ascii="Baskerville Old Face" w:hAnsi="Baskerville Old Face"/>
                <w:sz w:val="22"/>
                <w:szCs w:val="22"/>
              </w:rPr>
              <w:t>Olympe de GOUGES (1791)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Baskerville Old Face" w:hAnsi="Baskerville Old Face"/>
                <w:b/>
                <w:sz w:val="22"/>
                <w:szCs w:val="22"/>
              </w:rPr>
            </w:pPr>
            <w:r w:rsidRPr="00A65BFC">
              <w:rPr>
                <w:rFonts w:ascii="Baskerville Old Face" w:hAnsi="Baskerville Old Face"/>
                <w:b/>
                <w:i/>
                <w:sz w:val="22"/>
                <w:szCs w:val="22"/>
              </w:rPr>
              <w:t>Nous sommes tous des féministes</w:t>
            </w:r>
            <w:r w:rsidRPr="00A65BFC">
              <w:rPr>
                <w:rFonts w:ascii="Baskerville Old Face" w:hAnsi="Baskerville Old Face"/>
                <w:b/>
                <w:sz w:val="22"/>
                <w:szCs w:val="22"/>
              </w:rPr>
              <w:t xml:space="preserve">, </w:t>
            </w:r>
            <w:proofErr w:type="spellStart"/>
            <w:r w:rsidRPr="00A65BFC">
              <w:rPr>
                <w:rFonts w:ascii="Baskerville Old Face" w:hAnsi="Baskerville Old Face"/>
                <w:sz w:val="22"/>
                <w:szCs w:val="22"/>
              </w:rPr>
              <w:t>Chimamanda</w:t>
            </w:r>
            <w:proofErr w:type="spellEnd"/>
            <w:r w:rsidRPr="00A65BFC">
              <w:rPr>
                <w:rFonts w:ascii="Baskerville Old Face" w:hAnsi="Baskerville Old Face"/>
                <w:sz w:val="22"/>
                <w:szCs w:val="22"/>
              </w:rPr>
              <w:t xml:space="preserve"> NGOZI ADICHIE (2014)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5BF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A65BFC">
              <w:rPr>
                <w:rStyle w:val="Accentuation"/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Le </w:t>
            </w:r>
            <w:proofErr w:type="gramStart"/>
            <w:r w:rsidRPr="00A65BFC">
              <w:rPr>
                <w:rStyle w:val="Accentuation"/>
                <w:rFonts w:ascii="Times New Roman" w:hAnsi="Times New Roman"/>
                <w:b/>
                <w:color w:val="000000"/>
                <w:sz w:val="22"/>
                <w:szCs w:val="22"/>
              </w:rPr>
              <w:t>Menteur</w:t>
            </w:r>
            <w:r w:rsidRPr="00A65BF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 </w:t>
            </w:r>
            <w:r w:rsidRPr="00A65BFC"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proofErr w:type="gramEnd"/>
            <w:r w:rsidRPr="00A65B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Pierre Corneille,</w:t>
            </w:r>
          </w:p>
          <w:p w:rsidR="00A65BFC" w:rsidRPr="00A65BFC" w:rsidRDefault="00A65BFC" w:rsidP="00A65BF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Baskerville Old Face" w:hAnsi="Baskerville Old Face"/>
              </w:rPr>
            </w:pPr>
            <w:r w:rsidRPr="00A65BFC">
              <w:rPr>
                <w:rFonts w:ascii="Baskerville Old Face" w:hAnsi="Baskerville Old Face"/>
                <w:b/>
                <w:i/>
              </w:rPr>
              <w:t>On ne badine pas avec l’amour</w:t>
            </w:r>
            <w:r w:rsidRPr="00A65BFC">
              <w:rPr>
                <w:rFonts w:ascii="Baskerville Old Face" w:hAnsi="Baskerville Old Face"/>
                <w:b/>
              </w:rPr>
              <w:t xml:space="preserve">, </w:t>
            </w:r>
            <w:r w:rsidRPr="00A65BFC">
              <w:rPr>
                <w:rFonts w:ascii="Baskerville Old Face" w:hAnsi="Baskerville Old Face"/>
              </w:rPr>
              <w:t>Alfred DE MUSSET (1834)</w:t>
            </w:r>
          </w:p>
          <w:p w:rsidR="00A65BFC" w:rsidRPr="00A65BFC" w:rsidRDefault="00A65BFC" w:rsidP="00A65BFC">
            <w:pPr>
              <w:spacing w:after="0" w:line="240" w:lineRule="auto"/>
              <w:ind w:left="360"/>
              <w:jc w:val="both"/>
              <w:rPr>
                <w:rFonts w:ascii="Baskerville Old Face" w:hAnsi="Baskerville Old Face"/>
              </w:rPr>
            </w:pPr>
          </w:p>
          <w:p w:rsidR="00A65BFC" w:rsidRPr="00A65BFC" w:rsidRDefault="00A65BFC" w:rsidP="00A65BFC">
            <w:pPr>
              <w:pStyle w:val="Corp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rStyle w:val="Aucun"/>
                <w:rFonts w:ascii="Cambria" w:eastAsia="Cambria" w:hAnsi="Cambria" w:cs="Cambria"/>
                <w:b/>
                <w:u w:color="000000"/>
              </w:rPr>
            </w:pPr>
            <w:r w:rsidRPr="00A65BFC">
              <w:rPr>
                <w:rStyle w:val="Aucun"/>
                <w:rFonts w:ascii="Cambria" w:hAnsi="Cambria"/>
                <w:b/>
                <w:u w:val="single" w:color="000000"/>
              </w:rPr>
              <w:t>Cahier de français, 1ere</w:t>
            </w:r>
            <w:r w:rsidRPr="00A65BFC">
              <w:rPr>
                <w:rStyle w:val="Aucun"/>
                <w:rFonts w:ascii="Cambria" w:hAnsi="Cambria"/>
                <w:b/>
                <w:u w:color="000000"/>
                <w:lang w:val="en-US"/>
              </w:rPr>
              <w:t>, Edition 2021, Nathan</w:t>
            </w:r>
            <w:r w:rsidRPr="00A65BFC">
              <w:rPr>
                <w:rStyle w:val="Aucun"/>
                <w:rFonts w:ascii="Cambria" w:hAnsi="Cambria"/>
                <w:b/>
                <w:u w:color="000000"/>
              </w:rPr>
              <w:t xml:space="preserve"> (</w:t>
            </w:r>
            <w:r w:rsidRPr="00A65BFC">
              <w:rPr>
                <w:rStyle w:val="Aucun"/>
                <w:rFonts w:ascii="Cambria" w:hAnsi="Cambria"/>
                <w:b/>
                <w:color w:val="FF2600"/>
                <w:u w:color="000000"/>
              </w:rPr>
              <w:t>Obligatoire</w:t>
            </w:r>
            <w:r w:rsidRPr="00A65BFC">
              <w:rPr>
                <w:rStyle w:val="Aucun"/>
                <w:rFonts w:ascii="Cambria" w:hAnsi="Cambria"/>
                <w:b/>
                <w:u w:color="000000"/>
              </w:rPr>
              <w:t>)</w:t>
            </w:r>
          </w:p>
          <w:p w:rsidR="00A65BFC" w:rsidRPr="00A65BFC" w:rsidRDefault="00A65BFC" w:rsidP="00A65BFC">
            <w:pPr>
              <w:spacing w:after="0" w:line="240" w:lineRule="auto"/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rPr>
                <w:b/>
              </w:rPr>
            </w:pPr>
            <w:r w:rsidRPr="00A65BFC">
              <w:rPr>
                <w:b/>
              </w:rPr>
              <w:t xml:space="preserve">MATHEMATIQUES </w:t>
            </w:r>
          </w:p>
          <w:p w:rsidR="00A65BFC" w:rsidRPr="00A65BFC" w:rsidRDefault="00A65BFC" w:rsidP="00A65BFC">
            <w:pPr>
              <w:spacing w:after="0" w:line="240" w:lineRule="auto"/>
              <w:rPr>
                <w:b/>
                <w:i/>
                <w:color w:val="FF0000"/>
              </w:rPr>
            </w:pPr>
            <w:r w:rsidRPr="00A65BFC">
              <w:rPr>
                <w:b/>
                <w:i/>
                <w:color w:val="FF0000"/>
              </w:rPr>
              <w:t>SAUF CEUX QUI ONT L’EDS MATH</w:t>
            </w:r>
          </w:p>
        </w:tc>
        <w:tc>
          <w:tcPr>
            <w:tcW w:w="8647" w:type="dxa"/>
            <w:gridSpan w:val="2"/>
          </w:tcPr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ind w:hanging="357"/>
              <w:jc w:val="both"/>
              <w:rPr>
                <w:sz w:val="22"/>
                <w:szCs w:val="22"/>
              </w:rPr>
            </w:pPr>
            <w:r w:rsidRPr="00A65BFC">
              <w:rPr>
                <w:rFonts w:cstheme="minorHAnsi"/>
                <w:sz w:val="22"/>
                <w:szCs w:val="22"/>
              </w:rPr>
              <w:t xml:space="preserve">Une calculatrice scientifique programmable pour le lycée </w:t>
            </w:r>
            <w:r w:rsidRPr="00A65BFC">
              <w:rPr>
                <w:rFonts w:cstheme="minorHAnsi"/>
                <w:b/>
                <w:sz w:val="22"/>
                <w:szCs w:val="22"/>
              </w:rPr>
              <w:t>OBLIGATOIRE</w:t>
            </w:r>
            <w:r w:rsidRPr="00A65BFC">
              <w:rPr>
                <w:rFonts w:cstheme="minorHAnsi"/>
                <w:sz w:val="22"/>
                <w:szCs w:val="22"/>
              </w:rPr>
              <w:t xml:space="preserve"> avec le </w:t>
            </w:r>
            <w:r w:rsidRPr="00A65BFC">
              <w:rPr>
                <w:rFonts w:cstheme="minorHAnsi"/>
                <w:b/>
                <w:i/>
                <w:sz w:val="22"/>
                <w:szCs w:val="22"/>
                <w:u w:val="single"/>
              </w:rPr>
              <w:t xml:space="preserve">mode examen </w:t>
            </w:r>
            <w:r w:rsidRPr="00A65BFC">
              <w:rPr>
                <w:rFonts w:cstheme="minorHAnsi"/>
                <w:bCs/>
                <w:iCs/>
                <w:sz w:val="22"/>
                <w:szCs w:val="22"/>
              </w:rPr>
              <w:t>et l’</w:t>
            </w:r>
            <w:r w:rsidRPr="00A65BFC">
              <w:rPr>
                <w:rFonts w:cstheme="minorHAnsi"/>
                <w:b/>
                <w:i/>
                <w:sz w:val="22"/>
                <w:szCs w:val="22"/>
                <w:u w:val="single"/>
              </w:rPr>
              <w:t xml:space="preserve">application Python </w:t>
            </w:r>
            <w:r w:rsidRPr="00A65BFC">
              <w:rPr>
                <w:rFonts w:cstheme="minorHAnsi"/>
                <w:bCs/>
                <w:iCs/>
                <w:sz w:val="22"/>
                <w:szCs w:val="22"/>
              </w:rPr>
              <w:t xml:space="preserve">  </w:t>
            </w:r>
            <w:proofErr w:type="spellStart"/>
            <w:r w:rsidRPr="00A65BFC">
              <w:rPr>
                <w:rFonts w:cstheme="minorHAnsi"/>
                <w:bCs/>
                <w:iCs/>
                <w:sz w:val="22"/>
                <w:szCs w:val="22"/>
              </w:rPr>
              <w:t>Numworks</w:t>
            </w:r>
            <w:proofErr w:type="spellEnd"/>
            <w:r w:rsidRPr="00A65BFC">
              <w:rPr>
                <w:sz w:val="22"/>
                <w:szCs w:val="22"/>
              </w:rPr>
              <w:t xml:space="preserve"> 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ind w:hanging="357"/>
              <w:jc w:val="both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 cahier grand format 24 x 32 de 100 pages petits carreaux </w:t>
            </w:r>
            <w:r w:rsidRPr="00A65BFC">
              <w:rPr>
                <w:rFonts w:ascii="Times New Roman" w:hAnsi="Times New Roman"/>
                <w:sz w:val="22"/>
                <w:szCs w:val="22"/>
              </w:rPr>
              <w:t>(</w:t>
            </w:r>
            <w:r w:rsidRPr="00A65BFC">
              <w:rPr>
                <w:rFonts w:ascii="Times New Roman" w:hAnsi="Times New Roman"/>
                <w:i/>
                <w:iCs/>
                <w:sz w:val="22"/>
                <w:szCs w:val="22"/>
              </w:rPr>
              <w:t>à renouveler si nécessaire</w:t>
            </w:r>
            <w:r w:rsidRPr="00A65BFC">
              <w:rPr>
                <w:rFonts w:ascii="Times New Roman" w:hAnsi="Times New Roman"/>
                <w:sz w:val="22"/>
                <w:szCs w:val="22"/>
              </w:rPr>
              <w:t>).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ind w:hanging="357"/>
              <w:jc w:val="both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Feuilles simples et doubles grand format </w:t>
            </w:r>
            <w:r w:rsidRPr="00A65BFC">
              <w:rPr>
                <w:b/>
                <w:sz w:val="22"/>
                <w:szCs w:val="22"/>
              </w:rPr>
              <w:t>petits carreaux</w:t>
            </w:r>
            <w:r w:rsidRPr="00A65BFC">
              <w:rPr>
                <w:sz w:val="22"/>
                <w:szCs w:val="22"/>
              </w:rPr>
              <w:t xml:space="preserve"> (à renouveler si nécessaire)</w:t>
            </w:r>
          </w:p>
          <w:p w:rsidR="00A65BFC" w:rsidRPr="00A65BFC" w:rsidRDefault="00A65BFC" w:rsidP="00A65BFC">
            <w:pPr>
              <w:pStyle w:val="Default"/>
              <w:numPr>
                <w:ilvl w:val="0"/>
                <w:numId w:val="1"/>
              </w:numPr>
              <w:ind w:hanging="357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5BF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Classeur souple au format A4 + 10 pochettes transparentes perforées adaptées au classeur.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ind w:hanging="357"/>
              <w:jc w:val="both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Matériel de géométrie : règle – équerre - compas – rapporteur – crayon de papier – taille crayon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ind w:hanging="357"/>
              <w:jc w:val="both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Petit matériel (stylos à bille bleu, noir, vert et rouge –– gomme– correcteur liquide – feutres surligneurs …)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7"/>
              </w:numPr>
              <w:spacing w:after="0"/>
              <w:ind w:hanging="357"/>
              <w:jc w:val="both"/>
              <w:rPr>
                <w:rFonts w:ascii="Baskerville Old Face" w:hAnsi="Baskerville Old Face"/>
                <w:b/>
                <w:sz w:val="22"/>
                <w:szCs w:val="22"/>
              </w:rPr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ENSEIGNEMENT SCIENTIFIQUE 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LIVRE NUMERIQUE</w:t>
            </w: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1 blouse longue manches 100% coton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 classeur+ copies simples et doubles 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Petits matériels </w:t>
            </w: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EDS MATHEMATIQUES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LIVRE NUMERIQUE  </w:t>
            </w:r>
            <w:r w:rsidRPr="00A65BFC">
              <w:rPr>
                <w:b/>
                <w:color w:val="FF0000"/>
              </w:rPr>
              <w:t>UNIQUEMENT SI L’ELEVE A CHOISI CET ENSEIGNEMENT DE SPECIALITE</w:t>
            </w: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Une calculatrice scientifique programmable pour le lycée OBLIGATOIRE avec le mode examen</w:t>
            </w:r>
            <w:bookmarkStart w:id="0" w:name="_GoBack"/>
            <w:bookmarkEnd w:id="0"/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 cahier grand format 24 x 32 de 200 pages petits carreaux 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Feuilles simples et  doubles grand format </w:t>
            </w:r>
            <w:r w:rsidRPr="00A65BFC">
              <w:rPr>
                <w:b/>
                <w:sz w:val="22"/>
                <w:szCs w:val="22"/>
              </w:rPr>
              <w:t>petits carreaux</w:t>
            </w:r>
            <w:r w:rsidRPr="00A65BFC">
              <w:rPr>
                <w:sz w:val="22"/>
                <w:szCs w:val="22"/>
              </w:rPr>
              <w:t xml:space="preserve"> (à renouveler si nécessaire)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Matériel de géométrie : règle – équerre - compas – rapporteur – crayon de papier – taille crayon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Petit matériel (stylos à bille bleu, noir, vert et rouge –– gomme– correcteur liquide – feutres surligneurs …)</w:t>
            </w:r>
          </w:p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lastRenderedPageBreak/>
              <w:t>HISTOIRE-GEOGRAPHIE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EMC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LIVRE NUMERIQUE 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 xml:space="preserve">1 grand classeur 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Un paquet de grandes feuilles simples blanches à grands carreaux (à renouveler si nécessaire)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Un paquet de grandes feuilles doubles blanches à grands carreaux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Crayons de couleur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Un lot de surligneurs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1 crayon de papier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1 stylo 4 couleurs (à renouveler en cours d'année)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1 correcteur ruban (à renouveler en cours d'année)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1 tube de colle (à renouveler en cours d'année)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1 règle</w:t>
            </w:r>
          </w:p>
          <w:p w:rsidR="00A65BFC" w:rsidRPr="00A65BFC" w:rsidRDefault="00A65BFC" w:rsidP="00A65BFC">
            <w:pPr>
              <w:numPr>
                <w:ilvl w:val="0"/>
                <w:numId w:val="4"/>
              </w:numPr>
              <w:spacing w:after="0" w:line="240" w:lineRule="auto"/>
            </w:pPr>
            <w:r w:rsidRPr="00A65BFC">
              <w:t>1 taille crayon</w:t>
            </w:r>
          </w:p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ANGLAIS 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LIVRE NUMERIQUE 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1 grand classeur + bloc de feuilles simples et doubles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1 lot d’intercalaires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50 POCHETTES TRANSPARENTES 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 petit carnet de vocabulaire avec les lettres de l’alphabet </w:t>
            </w:r>
          </w:p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ESPAGNOL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Livre numérique 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numPr>
                <w:ilvl w:val="0"/>
                <w:numId w:val="2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Un cahier A4 de 90 pages (pas de classeur)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Stylos bleu, rouge, vert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Surligneurs rose, jaune, vert</w:t>
            </w:r>
          </w:p>
          <w:p w:rsidR="00A65BFC" w:rsidRPr="00A65BFC" w:rsidRDefault="00A65BFC" w:rsidP="00A65BFC">
            <w:pPr>
              <w:shd w:val="clear" w:color="auto" w:fill="FFFFFF"/>
              <w:spacing w:after="0" w:line="240" w:lineRule="auto"/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 EDS SCIENCES PHYSIQUE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LIVRE NUMERIQUE 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</w:pP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calculatrice niveau lycée programmable en langage PYTHON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classeur avec pochettes transparentes perforées ou lutin, au choix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une rame de 500 feuilles blanches (à partager éventuellement avec d’autres matières)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feuilles simples quadrillées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feuilles doubles quadrillées (pour les évaluations)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une blouse blanche en coton (pour les séances de TP)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un surligneur couleur au choix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b/>
                <w:sz w:val="22"/>
                <w:szCs w:val="22"/>
              </w:rPr>
            </w:pPr>
            <w:r w:rsidRPr="00A65BFC">
              <w:rPr>
                <w:rFonts w:ascii="Times New Roman" w:eastAsia="Times New Roman" w:hAnsi="Times New Roman"/>
                <w:b/>
                <w:kern w:val="36"/>
                <w:sz w:val="22"/>
                <w:szCs w:val="22"/>
                <w:lang w:eastAsia="fr-FR"/>
              </w:rPr>
              <w:t>Mes Années Bac Pour Réussir Le Jour J Spécialité Physique-chimie 1ère/Bordas</w:t>
            </w:r>
          </w:p>
          <w:p w:rsidR="00A65BFC" w:rsidRPr="00A65BFC" w:rsidRDefault="00A65BFC" w:rsidP="00A65BFC">
            <w:pPr>
              <w:spacing w:after="0" w:line="240" w:lineRule="auto"/>
            </w:pP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EDS NSI (</w:t>
            </w:r>
            <w:proofErr w:type="spellStart"/>
            <w:r w:rsidRPr="00A65BFC">
              <w:rPr>
                <w:b/>
              </w:rPr>
              <w:t>Numerique</w:t>
            </w:r>
            <w:proofErr w:type="spellEnd"/>
            <w:r w:rsidRPr="00A65BFC">
              <w:rPr>
                <w:b/>
              </w:rPr>
              <w:t xml:space="preserve"> et Science </w:t>
            </w:r>
            <w:proofErr w:type="gramStart"/>
            <w:r w:rsidRPr="00A65BFC">
              <w:rPr>
                <w:b/>
              </w:rPr>
              <w:t>Informatique )</w:t>
            </w:r>
            <w:proofErr w:type="gramEnd"/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  <w:color w:val="FF0000"/>
              </w:rPr>
              <w:t>UNIQUEMENT SI L’ELEVE A CHOISI CET ENSEIGNEMENT DE SPECIALITE</w:t>
            </w: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 clé USB 32 giga </w:t>
            </w: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 classeur souple + copies doubles et simples </w:t>
            </w: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EDS EPPCS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Un classeur +un lot d’intercalaires et des feuilles grands carreaux simples</w:t>
            </w:r>
            <w:r>
              <w:rPr>
                <w:sz w:val="22"/>
                <w:szCs w:val="22"/>
              </w:rPr>
              <w:t xml:space="preserve"> ET </w:t>
            </w:r>
            <w:r w:rsidRPr="00A65BFC">
              <w:rPr>
                <w:sz w:val="22"/>
                <w:szCs w:val="22"/>
              </w:rPr>
              <w:t xml:space="preserve"> doubles </w:t>
            </w:r>
          </w:p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lastRenderedPageBreak/>
              <w:t>La liste sera complétée à la rentrée.</w:t>
            </w: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lastRenderedPageBreak/>
              <w:t>EDS CINEMA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1CAHIER DE 192 PAGES </w:t>
            </w: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EDS SVT </w:t>
            </w:r>
          </w:p>
        </w:tc>
        <w:tc>
          <w:tcPr>
            <w:tcW w:w="3969" w:type="dxa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LIVRE NUMERIQUE 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4678" w:type="dxa"/>
          </w:tcPr>
          <w:p w:rsidR="00A65BFC" w:rsidRPr="00A65BFC" w:rsidRDefault="00A65BFC" w:rsidP="00A65BFC">
            <w:pPr>
              <w:pStyle w:val="Paragraphedeliste"/>
              <w:spacing w:after="0"/>
              <w:ind w:left="36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pStyle w:val="Paragraphedeliste"/>
              <w:numPr>
                <w:ilvl w:val="0"/>
                <w:numId w:val="1"/>
              </w:numPr>
              <w:spacing w:after="0"/>
              <w:rPr>
                <w:sz w:val="22"/>
                <w:szCs w:val="22"/>
              </w:rPr>
            </w:pPr>
            <w:r w:rsidRPr="00A65BF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Un classeur A4    Feuille simples A4 et Feuilles doubles A4 quadrillées et perforées.    Stylos, 1 marqueur tableau blanc couleur bleu, Crayons de couleurs.</w:t>
            </w:r>
            <w:r w:rsidRPr="00A65BFC">
              <w:rPr>
                <w:rFonts w:ascii="Arial" w:hAnsi="Arial" w:cs="Arial"/>
                <w:sz w:val="22"/>
                <w:szCs w:val="22"/>
              </w:rPr>
              <w:br/>
            </w:r>
            <w:r w:rsidRPr="00A65BFC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   Blouse blanche</w:t>
            </w:r>
            <w:r w:rsidRPr="00A65BF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>EPS</w:t>
            </w: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647" w:type="dxa"/>
            <w:gridSpan w:val="2"/>
          </w:tcPr>
          <w:p w:rsidR="00A65BFC" w:rsidRPr="00A65BFC" w:rsidRDefault="00A65BFC" w:rsidP="00A65BFC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 xml:space="preserve">Tee-shirt avec le logo (vendu lors de l’inscription), </w:t>
            </w:r>
            <w:r w:rsidRPr="00A65BFC">
              <w:rPr>
                <w:b/>
                <w:sz w:val="22"/>
                <w:szCs w:val="22"/>
              </w:rPr>
              <w:t>un short de sport noir</w:t>
            </w:r>
            <w:r w:rsidRPr="00A65BFC">
              <w:rPr>
                <w:sz w:val="22"/>
                <w:szCs w:val="22"/>
              </w:rPr>
              <w:t>, un maillot de bain, slip de bain, un bonnet)</w:t>
            </w:r>
          </w:p>
        </w:tc>
      </w:tr>
      <w:tr w:rsidR="00A65BFC" w:rsidRPr="00A65BFC" w:rsidTr="00AD27D7">
        <w:tc>
          <w:tcPr>
            <w:tcW w:w="2127" w:type="dxa"/>
            <w:shd w:val="clear" w:color="auto" w:fill="C6D9F1"/>
          </w:tcPr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</w:p>
          <w:p w:rsidR="00A65BFC" w:rsidRPr="00A65BFC" w:rsidRDefault="00A65BFC" w:rsidP="00A65BFC">
            <w:pPr>
              <w:spacing w:after="0" w:line="240" w:lineRule="auto"/>
              <w:jc w:val="center"/>
              <w:rPr>
                <w:b/>
              </w:rPr>
            </w:pPr>
            <w:r w:rsidRPr="00A65BFC">
              <w:rPr>
                <w:b/>
              </w:rPr>
              <w:t xml:space="preserve">TROUSSE </w:t>
            </w:r>
          </w:p>
        </w:tc>
        <w:tc>
          <w:tcPr>
            <w:tcW w:w="8647" w:type="dxa"/>
            <w:gridSpan w:val="2"/>
          </w:tcPr>
          <w:p w:rsidR="00A65BFC" w:rsidRPr="00A65BFC" w:rsidRDefault="00A65BFC" w:rsidP="00A65BFC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</w:p>
          <w:p w:rsidR="00A65BFC" w:rsidRPr="00A65BFC" w:rsidRDefault="00A65BFC" w:rsidP="00A65BFC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  <w:r w:rsidRPr="00A65BFC">
              <w:rPr>
                <w:sz w:val="22"/>
                <w:szCs w:val="22"/>
              </w:rPr>
              <w:t>1 BIC 4 couleurs, stylos bleu, noir rouge vert, crayons de couleurs, surligneurs, correcteur en ruban ou liquide, gomme, taille crayon, 1 clé USB+  1 AGENDA</w:t>
            </w:r>
          </w:p>
          <w:p w:rsidR="00A65BFC" w:rsidRPr="00A65BFC" w:rsidRDefault="00A65BFC" w:rsidP="00A65BFC">
            <w:pPr>
              <w:pStyle w:val="Paragraphedeliste"/>
              <w:spacing w:after="0"/>
              <w:ind w:left="0"/>
              <w:rPr>
                <w:sz w:val="22"/>
                <w:szCs w:val="22"/>
              </w:rPr>
            </w:pPr>
          </w:p>
        </w:tc>
      </w:tr>
    </w:tbl>
    <w:p w:rsidR="00A65BFC" w:rsidRDefault="00A65BFC" w:rsidP="00A65BFC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A65BFC" w:rsidRDefault="00A65BFC" w:rsidP="00A65BFC">
      <w:pPr>
        <w:spacing w:after="0" w:line="240" w:lineRule="auto"/>
        <w:ind w:left="2124" w:firstLine="708"/>
        <w:jc w:val="both"/>
        <w:rPr>
          <w:b/>
          <w:color w:val="FF0000"/>
          <w:sz w:val="24"/>
          <w:szCs w:val="24"/>
        </w:rPr>
      </w:pPr>
      <w:r w:rsidRPr="003738A9">
        <w:rPr>
          <w:b/>
          <w:color w:val="FF0000"/>
          <w:sz w:val="24"/>
          <w:szCs w:val="24"/>
        </w:rPr>
        <w:t>TENUE REGLEMENTAIRE</w:t>
      </w:r>
    </w:p>
    <w:p w:rsidR="00A65BFC" w:rsidRPr="003738A9" w:rsidRDefault="00A65BFC" w:rsidP="00A65BFC">
      <w:pPr>
        <w:spacing w:after="0" w:line="240" w:lineRule="auto"/>
        <w:ind w:firstLine="708"/>
        <w:rPr>
          <w:b/>
          <w:color w:val="FF0000"/>
          <w:sz w:val="24"/>
          <w:szCs w:val="24"/>
        </w:rPr>
      </w:pPr>
    </w:p>
    <w:p w:rsidR="00A65BFC" w:rsidRPr="003738A9" w:rsidRDefault="00A65BFC" w:rsidP="00A65BFC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b/>
          <w:sz w:val="24"/>
          <w:szCs w:val="24"/>
        </w:rPr>
        <w:t>7 Polos blanc,</w:t>
      </w:r>
      <w:r w:rsidRPr="003738A9">
        <w:rPr>
          <w:sz w:val="24"/>
          <w:szCs w:val="24"/>
        </w:rPr>
        <w:t xml:space="preserve"> </w:t>
      </w:r>
      <w:r w:rsidRPr="001A443F">
        <w:rPr>
          <w:b/>
          <w:sz w:val="24"/>
          <w:szCs w:val="24"/>
        </w:rPr>
        <w:t>avec logo de l’établissement brodé à gauche</w:t>
      </w:r>
      <w:r w:rsidRPr="003738A9">
        <w:rPr>
          <w:sz w:val="24"/>
          <w:szCs w:val="24"/>
        </w:rPr>
        <w:t>, liserais aux manches et au col (Voir image sur le site du Lycée)</w:t>
      </w:r>
    </w:p>
    <w:p w:rsidR="00A65BFC" w:rsidRPr="003738A9" w:rsidRDefault="00A65BFC" w:rsidP="00A65BFC">
      <w:pPr>
        <w:numPr>
          <w:ilvl w:val="0"/>
          <w:numId w:val="3"/>
        </w:numPr>
        <w:spacing w:after="0" w:line="240" w:lineRule="auto"/>
        <w:ind w:left="0"/>
        <w:rPr>
          <w:b/>
          <w:sz w:val="24"/>
          <w:szCs w:val="24"/>
        </w:rPr>
      </w:pPr>
      <w:r w:rsidRPr="003738A9">
        <w:rPr>
          <w:b/>
          <w:sz w:val="24"/>
          <w:szCs w:val="24"/>
        </w:rPr>
        <w:t>Pantalon</w:t>
      </w:r>
      <w:r w:rsidRPr="003738A9">
        <w:rPr>
          <w:sz w:val="24"/>
          <w:szCs w:val="24"/>
        </w:rPr>
        <w:t xml:space="preserve"> noir ou bleu</w:t>
      </w:r>
      <w:r>
        <w:rPr>
          <w:sz w:val="24"/>
          <w:szCs w:val="24"/>
        </w:rPr>
        <w:t xml:space="preserve"> foncé </w:t>
      </w:r>
      <w:r w:rsidRPr="003738A9">
        <w:rPr>
          <w:sz w:val="24"/>
          <w:szCs w:val="24"/>
        </w:rPr>
        <w:t xml:space="preserve"> exclusivement  </w:t>
      </w:r>
      <w:r w:rsidRPr="003738A9">
        <w:rPr>
          <w:b/>
          <w:sz w:val="24"/>
          <w:szCs w:val="24"/>
        </w:rPr>
        <w:t>en jean, simple, sans motif sans fantaisie avec une ceinture.</w:t>
      </w:r>
    </w:p>
    <w:p w:rsidR="00A65BFC" w:rsidRPr="003738A9" w:rsidRDefault="00A65BFC" w:rsidP="00A65BFC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sz w:val="24"/>
          <w:szCs w:val="24"/>
        </w:rPr>
        <w:t>Chaussures fermées ou à brides attachées (les</w:t>
      </w:r>
      <w:r w:rsidRPr="003738A9">
        <w:rPr>
          <w:b/>
          <w:sz w:val="24"/>
          <w:szCs w:val="24"/>
        </w:rPr>
        <w:t xml:space="preserve"> sandales</w:t>
      </w:r>
      <w:r w:rsidRPr="003738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LES CROCS </w:t>
      </w:r>
      <w:r w:rsidRPr="003738A9">
        <w:rPr>
          <w:sz w:val="24"/>
          <w:szCs w:val="24"/>
        </w:rPr>
        <w:t>sont interdites).</w:t>
      </w:r>
    </w:p>
    <w:p w:rsidR="00A65BFC" w:rsidRPr="003738A9" w:rsidRDefault="00A65BFC" w:rsidP="00A65BFC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sz w:val="24"/>
          <w:szCs w:val="24"/>
        </w:rPr>
        <w:t>Coiffure correcte, soignée et propre</w:t>
      </w:r>
    </w:p>
    <w:p w:rsidR="00A65BFC" w:rsidRPr="003738A9" w:rsidRDefault="00A65BFC" w:rsidP="00A65BFC">
      <w:pPr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3738A9">
        <w:rPr>
          <w:sz w:val="24"/>
          <w:szCs w:val="24"/>
        </w:rPr>
        <w:t>Casquette, bonnet, filet et autres sont interdits</w:t>
      </w:r>
    </w:p>
    <w:p w:rsidR="00A65BFC" w:rsidRPr="003738A9" w:rsidRDefault="00A65BFC" w:rsidP="00A65BFC">
      <w:pPr>
        <w:spacing w:after="0" w:line="240" w:lineRule="auto"/>
        <w:jc w:val="both"/>
        <w:rPr>
          <w:sz w:val="24"/>
          <w:szCs w:val="24"/>
        </w:rPr>
      </w:pPr>
    </w:p>
    <w:p w:rsidR="00A65BFC" w:rsidRPr="003738A9" w:rsidRDefault="00A65BFC" w:rsidP="00A65BFC">
      <w:pPr>
        <w:spacing w:after="0" w:line="240" w:lineRule="auto"/>
        <w:jc w:val="both"/>
        <w:rPr>
          <w:sz w:val="24"/>
          <w:szCs w:val="24"/>
        </w:rPr>
      </w:pPr>
      <w:r w:rsidRPr="003738A9">
        <w:rPr>
          <w:sz w:val="24"/>
          <w:szCs w:val="24"/>
        </w:rPr>
        <w:t xml:space="preserve">Tout élève doit adopter une tenue propre et décente. </w:t>
      </w:r>
      <w:r w:rsidRPr="003738A9">
        <w:rPr>
          <w:sz w:val="24"/>
          <w:szCs w:val="24"/>
          <w:u w:val="single"/>
        </w:rPr>
        <w:t>Dans le cas contraire, les responsables légaux seront avisés</w:t>
      </w:r>
      <w:r w:rsidRPr="003738A9">
        <w:rPr>
          <w:sz w:val="24"/>
          <w:szCs w:val="24"/>
        </w:rPr>
        <w:t xml:space="preserve">, par le service de la vie scolaire et devront lui porter des vêtements conformes. </w:t>
      </w:r>
    </w:p>
    <w:p w:rsidR="00A65BFC" w:rsidRDefault="00A65BFC" w:rsidP="00A65BFC">
      <w:pPr>
        <w:spacing w:after="0" w:line="240" w:lineRule="auto"/>
        <w:jc w:val="both"/>
      </w:pPr>
      <w:r w:rsidRPr="003738A9">
        <w:rPr>
          <w:b/>
          <w:sz w:val="24"/>
          <w:szCs w:val="24"/>
        </w:rPr>
        <w:t>Le por</w:t>
      </w:r>
      <w:r>
        <w:rPr>
          <w:b/>
          <w:sz w:val="24"/>
          <w:szCs w:val="24"/>
        </w:rPr>
        <w:t xml:space="preserve">t de leggings, de short, de </w:t>
      </w:r>
      <w:r w:rsidRPr="003738A9">
        <w:rPr>
          <w:b/>
          <w:sz w:val="24"/>
          <w:szCs w:val="24"/>
        </w:rPr>
        <w:t xml:space="preserve"> jupe, de cycliste, de bermuda, de bas de jogging, de baladeur, de lunettes de soleil est interdit dans l’enceinte de l’établissement.</w:t>
      </w:r>
    </w:p>
    <w:p w:rsidR="00A65BFC" w:rsidRDefault="00A65BFC" w:rsidP="00A65BFC"/>
    <w:sectPr w:rsidR="00A65BFC" w:rsidSect="00AD382E">
      <w:footerReference w:type="default" r:id="rId5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2E" w:rsidRDefault="00A65BFC"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 xml:space="preserve"> NUMPAGES 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LPO VICTOR ANICET  1ERE GENERALE</w:t>
    </w:r>
  </w:p>
  <w:p w:rsidR="00AD382E" w:rsidRDefault="00A65BFC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3477"/>
    <w:multiLevelType w:val="hybridMultilevel"/>
    <w:tmpl w:val="E1A078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E14E6A"/>
    <w:multiLevelType w:val="hybridMultilevel"/>
    <w:tmpl w:val="F46C63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26037"/>
    <w:multiLevelType w:val="hybridMultilevel"/>
    <w:tmpl w:val="EA52E768"/>
    <w:lvl w:ilvl="0" w:tplc="537E883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512EC"/>
    <w:multiLevelType w:val="hybridMultilevel"/>
    <w:tmpl w:val="D5640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DE509A"/>
    <w:multiLevelType w:val="hybridMultilevel"/>
    <w:tmpl w:val="0A3CE26A"/>
    <w:numStyleLink w:val="Style1import"/>
  </w:abstractNum>
  <w:abstractNum w:abstractNumId="5">
    <w:nsid w:val="71406B75"/>
    <w:multiLevelType w:val="hybridMultilevel"/>
    <w:tmpl w:val="689233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460DF"/>
    <w:multiLevelType w:val="hybridMultilevel"/>
    <w:tmpl w:val="0A3CE26A"/>
    <w:styleLink w:val="Style1import"/>
    <w:lvl w:ilvl="0" w:tplc="B29A58DA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C6B86E">
      <w:start w:val="1"/>
      <w:numFmt w:val="bullet"/>
      <w:lvlText w:val="o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34EE9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DEFD3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CDD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A0DB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E8DE4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62F3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34905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5BFC"/>
    <w:rsid w:val="00185433"/>
    <w:rsid w:val="0032098A"/>
    <w:rsid w:val="00A6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5BFC"/>
    <w:pPr>
      <w:spacing w:line="240" w:lineRule="auto"/>
      <w:ind w:left="720"/>
      <w:contextualSpacing/>
    </w:pPr>
    <w:rPr>
      <w:sz w:val="24"/>
      <w:szCs w:val="24"/>
    </w:rPr>
  </w:style>
  <w:style w:type="paragraph" w:customStyle="1" w:styleId="Corps">
    <w:name w:val="Corps"/>
    <w:rsid w:val="00A65B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shd w:val="nil"/>
      <w:lang w:eastAsia="fr-FR"/>
    </w:rPr>
  </w:style>
  <w:style w:type="character" w:customStyle="1" w:styleId="Aucun">
    <w:name w:val="Aucun"/>
    <w:rsid w:val="00A65BFC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65B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5BFC"/>
    <w:rPr>
      <w:rFonts w:ascii="Calibri" w:eastAsia="Calibri" w:hAnsi="Calibri" w:cs="Times New Roman"/>
    </w:rPr>
  </w:style>
  <w:style w:type="paragraph" w:customStyle="1" w:styleId="Pardfaut">
    <w:name w:val="Par défaut"/>
    <w:rsid w:val="00A65B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  <w:lang w:eastAsia="fr-FR"/>
    </w:rPr>
  </w:style>
  <w:style w:type="numbering" w:customStyle="1" w:styleId="Style1import">
    <w:name w:val="Style 1 importé"/>
    <w:rsid w:val="00A65BFC"/>
    <w:pPr>
      <w:numPr>
        <w:numId w:val="5"/>
      </w:numPr>
    </w:pPr>
  </w:style>
  <w:style w:type="character" w:styleId="Accentuation">
    <w:name w:val="Emphasis"/>
    <w:basedOn w:val="Policepardfaut"/>
    <w:uiPriority w:val="20"/>
    <w:qFormat/>
    <w:rsid w:val="00A65BFC"/>
    <w:rPr>
      <w:i/>
      <w:iCs/>
    </w:rPr>
  </w:style>
  <w:style w:type="paragraph" w:customStyle="1" w:styleId="Default">
    <w:name w:val="Default"/>
    <w:rsid w:val="00A65BFC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840</Words>
  <Characters>4620</Characters>
  <Application>Microsoft Office Word</Application>
  <DocSecurity>0</DocSecurity>
  <Lines>38</Lines>
  <Paragraphs>10</Paragraphs>
  <ScaleCrop>false</ScaleCrop>
  <Company>HP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duclo</dc:creator>
  <cp:lastModifiedBy>duclo</cp:lastModifiedBy>
  <cp:revision>1</cp:revision>
  <dcterms:created xsi:type="dcterms:W3CDTF">2024-07-12T02:26:00Z</dcterms:created>
  <dcterms:modified xsi:type="dcterms:W3CDTF">2024-07-12T02:34:00Z</dcterms:modified>
</cp:coreProperties>
</file>